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02EE" w14:textId="77777777" w:rsidR="00E17DDB" w:rsidRDefault="00000000">
      <w:pPr>
        <w:spacing w:before="0"/>
        <w:jc w:val="center"/>
        <w:rPr>
          <w:sz w:val="28"/>
          <w:szCs w:val="28"/>
        </w:rPr>
      </w:pPr>
      <w:r>
        <w:rPr>
          <w:sz w:val="28"/>
          <w:szCs w:val="28"/>
        </w:rPr>
        <w:t>Образац Припреме за час</w:t>
      </w:r>
    </w:p>
    <w:p w14:paraId="28F1194A" w14:textId="77777777" w:rsidR="00E17DDB" w:rsidRDefault="00E17DDB">
      <w:pPr>
        <w:spacing w:before="240"/>
        <w:jc w:val="center"/>
        <w:rPr>
          <w:sz w:val="16"/>
          <w:szCs w:val="16"/>
        </w:rPr>
      </w:pPr>
    </w:p>
    <w:tbl>
      <w:tblPr>
        <w:tblStyle w:val="af8"/>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3206"/>
        <w:gridCol w:w="1804"/>
        <w:gridCol w:w="1233"/>
        <w:gridCol w:w="510"/>
      </w:tblGrid>
      <w:tr w:rsidR="00E17DDB" w14:paraId="646C6227" w14:textId="77777777">
        <w:trPr>
          <w:jc w:val="center"/>
        </w:trPr>
        <w:tc>
          <w:tcPr>
            <w:tcW w:w="2263" w:type="dxa"/>
            <w:gridSpan w:val="2"/>
            <w:vAlign w:val="center"/>
          </w:tcPr>
          <w:p w14:paraId="4463F886" w14:textId="77777777" w:rsidR="00E17DDB" w:rsidRDefault="00000000">
            <w:pPr>
              <w:spacing w:line="276" w:lineRule="auto"/>
              <w:jc w:val="left"/>
              <w:rPr>
                <w:sz w:val="24"/>
                <w:szCs w:val="24"/>
              </w:rPr>
            </w:pPr>
            <w:r>
              <w:rPr>
                <w:sz w:val="24"/>
                <w:szCs w:val="24"/>
              </w:rPr>
              <w:t>Назив школе</w:t>
            </w:r>
          </w:p>
        </w:tc>
        <w:tc>
          <w:tcPr>
            <w:tcW w:w="6753" w:type="dxa"/>
            <w:gridSpan w:val="4"/>
            <w:vAlign w:val="center"/>
          </w:tcPr>
          <w:p w14:paraId="4A4216AA" w14:textId="4BF7D2E5" w:rsidR="00E17DDB" w:rsidRDefault="00E17DDB">
            <w:pPr>
              <w:spacing w:line="276" w:lineRule="auto"/>
              <w:jc w:val="center"/>
              <w:rPr>
                <w:sz w:val="24"/>
                <w:szCs w:val="24"/>
              </w:rPr>
            </w:pPr>
          </w:p>
        </w:tc>
      </w:tr>
      <w:tr w:rsidR="00E17DDB" w14:paraId="30D59DF9" w14:textId="77777777">
        <w:trPr>
          <w:jc w:val="center"/>
        </w:trPr>
        <w:tc>
          <w:tcPr>
            <w:tcW w:w="2263" w:type="dxa"/>
            <w:gridSpan w:val="2"/>
            <w:vAlign w:val="center"/>
          </w:tcPr>
          <w:p w14:paraId="2CFE6FAD" w14:textId="77777777" w:rsidR="00E17DDB" w:rsidRDefault="00000000">
            <w:pPr>
              <w:spacing w:line="276" w:lineRule="auto"/>
              <w:jc w:val="left"/>
              <w:rPr>
                <w:sz w:val="24"/>
                <w:szCs w:val="24"/>
              </w:rPr>
            </w:pPr>
            <w:r>
              <w:rPr>
                <w:sz w:val="24"/>
                <w:szCs w:val="24"/>
              </w:rPr>
              <w:t>Вероучитељ</w:t>
            </w:r>
          </w:p>
        </w:tc>
        <w:tc>
          <w:tcPr>
            <w:tcW w:w="5010" w:type="dxa"/>
            <w:gridSpan w:val="2"/>
            <w:vAlign w:val="center"/>
          </w:tcPr>
          <w:p w14:paraId="380EFCD7" w14:textId="32569EF8" w:rsidR="00E17DDB" w:rsidRDefault="00000000">
            <w:pPr>
              <w:spacing w:line="276" w:lineRule="auto"/>
              <w:jc w:val="left"/>
              <w:rPr>
                <w:sz w:val="24"/>
                <w:szCs w:val="24"/>
              </w:rPr>
            </w:pPr>
            <w:r>
              <w:rPr>
                <w:sz w:val="24"/>
                <w:szCs w:val="24"/>
              </w:rPr>
              <w:t>Божо Лујић</w:t>
            </w:r>
            <w:r w:rsidR="00B30C40">
              <w:rPr>
                <w:sz w:val="24"/>
                <w:szCs w:val="24"/>
              </w:rPr>
              <w:t xml:space="preserve"> </w:t>
            </w:r>
          </w:p>
        </w:tc>
        <w:tc>
          <w:tcPr>
            <w:tcW w:w="1233" w:type="dxa"/>
            <w:vAlign w:val="center"/>
          </w:tcPr>
          <w:p w14:paraId="32069867" w14:textId="77777777" w:rsidR="00E17DDB" w:rsidRDefault="00000000">
            <w:pPr>
              <w:spacing w:line="276" w:lineRule="auto"/>
              <w:jc w:val="center"/>
              <w:rPr>
                <w:sz w:val="24"/>
                <w:szCs w:val="24"/>
              </w:rPr>
            </w:pPr>
            <w:r>
              <w:rPr>
                <w:sz w:val="24"/>
                <w:szCs w:val="24"/>
              </w:rPr>
              <w:t>Одељење</w:t>
            </w:r>
          </w:p>
        </w:tc>
        <w:tc>
          <w:tcPr>
            <w:tcW w:w="510" w:type="dxa"/>
            <w:vAlign w:val="center"/>
          </w:tcPr>
          <w:p w14:paraId="42116828" w14:textId="77777777" w:rsidR="00E17DDB" w:rsidRDefault="00E17DDB">
            <w:pPr>
              <w:spacing w:line="276" w:lineRule="auto"/>
              <w:jc w:val="center"/>
              <w:rPr>
                <w:sz w:val="24"/>
                <w:szCs w:val="24"/>
              </w:rPr>
            </w:pPr>
          </w:p>
        </w:tc>
      </w:tr>
      <w:tr w:rsidR="00E17DDB" w14:paraId="68668EF7" w14:textId="77777777">
        <w:trPr>
          <w:jc w:val="center"/>
        </w:trPr>
        <w:tc>
          <w:tcPr>
            <w:tcW w:w="2263" w:type="dxa"/>
            <w:gridSpan w:val="2"/>
            <w:vAlign w:val="center"/>
          </w:tcPr>
          <w:p w14:paraId="0E1A3253" w14:textId="77777777" w:rsidR="00E17DDB" w:rsidRDefault="00000000">
            <w:pPr>
              <w:spacing w:line="276" w:lineRule="auto"/>
              <w:jc w:val="left"/>
              <w:rPr>
                <w:sz w:val="24"/>
                <w:szCs w:val="24"/>
              </w:rPr>
            </w:pPr>
            <w:r>
              <w:rPr>
                <w:sz w:val="24"/>
                <w:szCs w:val="24"/>
              </w:rPr>
              <w:t>Наставна тема</w:t>
            </w:r>
          </w:p>
        </w:tc>
        <w:tc>
          <w:tcPr>
            <w:tcW w:w="6753" w:type="dxa"/>
            <w:gridSpan w:val="4"/>
            <w:vAlign w:val="center"/>
          </w:tcPr>
          <w:p w14:paraId="1E095DF7" w14:textId="401D63F0" w:rsidR="00E17DDB" w:rsidRDefault="00E17DDB">
            <w:pPr>
              <w:spacing w:line="276" w:lineRule="auto"/>
              <w:jc w:val="left"/>
              <w:rPr>
                <w:sz w:val="24"/>
                <w:szCs w:val="24"/>
              </w:rPr>
            </w:pPr>
          </w:p>
        </w:tc>
      </w:tr>
      <w:tr w:rsidR="00E17DDB" w14:paraId="25BFDC95" w14:textId="77777777">
        <w:trPr>
          <w:jc w:val="center"/>
        </w:trPr>
        <w:tc>
          <w:tcPr>
            <w:tcW w:w="2263" w:type="dxa"/>
            <w:gridSpan w:val="2"/>
            <w:vAlign w:val="center"/>
          </w:tcPr>
          <w:p w14:paraId="41878973" w14:textId="77777777" w:rsidR="00E17DDB" w:rsidRDefault="00000000">
            <w:pPr>
              <w:spacing w:line="276" w:lineRule="auto"/>
              <w:jc w:val="left"/>
              <w:rPr>
                <w:sz w:val="24"/>
                <w:szCs w:val="24"/>
              </w:rPr>
            </w:pPr>
            <w:r>
              <w:rPr>
                <w:sz w:val="24"/>
                <w:szCs w:val="24"/>
              </w:rPr>
              <w:t>Наставна јединица</w:t>
            </w:r>
          </w:p>
        </w:tc>
        <w:tc>
          <w:tcPr>
            <w:tcW w:w="6753" w:type="dxa"/>
            <w:gridSpan w:val="4"/>
            <w:vAlign w:val="center"/>
          </w:tcPr>
          <w:p w14:paraId="07B0D3F4" w14:textId="5B98EB77" w:rsidR="00E17DDB" w:rsidRPr="003C75C7" w:rsidRDefault="003C75C7">
            <w:pPr>
              <w:spacing w:line="276" w:lineRule="auto"/>
              <w:jc w:val="left"/>
              <w:rPr>
                <w:sz w:val="24"/>
                <w:szCs w:val="24"/>
              </w:rPr>
            </w:pPr>
            <w:r>
              <w:rPr>
                <w:sz w:val="24"/>
                <w:szCs w:val="24"/>
              </w:rPr>
              <w:t>Крштењем постајемо чланови Цркве</w:t>
            </w:r>
          </w:p>
        </w:tc>
      </w:tr>
      <w:tr w:rsidR="00E17DDB" w14:paraId="34817BDA" w14:textId="77777777">
        <w:trPr>
          <w:jc w:val="center"/>
        </w:trPr>
        <w:tc>
          <w:tcPr>
            <w:tcW w:w="2263" w:type="dxa"/>
            <w:gridSpan w:val="2"/>
            <w:vAlign w:val="center"/>
          </w:tcPr>
          <w:p w14:paraId="4C7E08A9" w14:textId="77777777" w:rsidR="00E17DDB" w:rsidRDefault="00000000">
            <w:pPr>
              <w:spacing w:line="276" w:lineRule="auto"/>
              <w:jc w:val="left"/>
              <w:rPr>
                <w:sz w:val="24"/>
                <w:szCs w:val="24"/>
              </w:rPr>
            </w:pPr>
            <w:r>
              <w:rPr>
                <w:sz w:val="24"/>
                <w:szCs w:val="24"/>
              </w:rPr>
              <w:t>Тип часа</w:t>
            </w:r>
          </w:p>
        </w:tc>
        <w:tc>
          <w:tcPr>
            <w:tcW w:w="6753" w:type="dxa"/>
            <w:gridSpan w:val="4"/>
            <w:vAlign w:val="center"/>
          </w:tcPr>
          <w:p w14:paraId="1A1F0EA4" w14:textId="77777777" w:rsidR="00E17DDB" w:rsidRDefault="00000000">
            <w:pPr>
              <w:spacing w:line="276" w:lineRule="auto"/>
              <w:jc w:val="left"/>
              <w:rPr>
                <w:sz w:val="24"/>
                <w:szCs w:val="24"/>
              </w:rPr>
            </w:pPr>
            <w:r>
              <w:rPr>
                <w:sz w:val="24"/>
                <w:szCs w:val="24"/>
              </w:rPr>
              <w:t>Обрада</w:t>
            </w:r>
          </w:p>
        </w:tc>
      </w:tr>
      <w:tr w:rsidR="00E17DDB" w14:paraId="5B6EC0F3" w14:textId="77777777">
        <w:trPr>
          <w:jc w:val="center"/>
        </w:trPr>
        <w:tc>
          <w:tcPr>
            <w:tcW w:w="2263" w:type="dxa"/>
            <w:gridSpan w:val="2"/>
            <w:vAlign w:val="center"/>
          </w:tcPr>
          <w:p w14:paraId="66791E9A" w14:textId="77777777" w:rsidR="00E17DDB" w:rsidRDefault="00000000">
            <w:pPr>
              <w:spacing w:line="276" w:lineRule="auto"/>
              <w:jc w:val="left"/>
              <w:rPr>
                <w:sz w:val="24"/>
                <w:szCs w:val="24"/>
              </w:rPr>
            </w:pPr>
            <w:r>
              <w:rPr>
                <w:sz w:val="24"/>
                <w:szCs w:val="24"/>
              </w:rPr>
              <w:t>Циљеви</w:t>
            </w:r>
            <w:r>
              <w:rPr>
                <w:sz w:val="24"/>
                <w:szCs w:val="24"/>
                <w:vertAlign w:val="superscript"/>
              </w:rPr>
              <w:footnoteReference w:id="1"/>
            </w:r>
            <w:r>
              <w:rPr>
                <w:sz w:val="24"/>
                <w:szCs w:val="24"/>
              </w:rPr>
              <w:t xml:space="preserve"> наставне теме</w:t>
            </w:r>
          </w:p>
        </w:tc>
        <w:tc>
          <w:tcPr>
            <w:tcW w:w="6753" w:type="dxa"/>
            <w:gridSpan w:val="4"/>
            <w:vAlign w:val="center"/>
          </w:tcPr>
          <w:p w14:paraId="02A6FE19" w14:textId="142089C5" w:rsidR="00E17DDB" w:rsidRPr="002B7E60" w:rsidRDefault="0094125D" w:rsidP="0024324C">
            <w:pPr>
              <w:jc w:val="left"/>
              <w:rPr>
                <w:sz w:val="24"/>
                <w:lang w:val="sr-Cyrl-BA"/>
              </w:rPr>
            </w:pPr>
            <w:r>
              <w:rPr>
                <w:sz w:val="24"/>
              </w:rPr>
              <w:t>П</w:t>
            </w:r>
            <w:r w:rsidR="003C75C7">
              <w:rPr>
                <w:sz w:val="24"/>
              </w:rPr>
              <w:t>оказати ученицима зашто је важно спасење</w:t>
            </w:r>
          </w:p>
        </w:tc>
      </w:tr>
      <w:tr w:rsidR="00E17DDB" w14:paraId="1A52B0F2" w14:textId="77777777">
        <w:trPr>
          <w:jc w:val="center"/>
        </w:trPr>
        <w:tc>
          <w:tcPr>
            <w:tcW w:w="2263" w:type="dxa"/>
            <w:gridSpan w:val="2"/>
            <w:vAlign w:val="center"/>
          </w:tcPr>
          <w:p w14:paraId="42ED2023" w14:textId="77777777" w:rsidR="00E17DDB" w:rsidRDefault="00000000">
            <w:pPr>
              <w:spacing w:line="276" w:lineRule="auto"/>
              <w:jc w:val="left"/>
              <w:rPr>
                <w:sz w:val="24"/>
                <w:szCs w:val="24"/>
              </w:rPr>
            </w:pPr>
            <w:r>
              <w:rPr>
                <w:sz w:val="24"/>
                <w:szCs w:val="24"/>
              </w:rPr>
              <w:t>Циљ(еви) наставне јединице</w:t>
            </w:r>
          </w:p>
        </w:tc>
        <w:tc>
          <w:tcPr>
            <w:tcW w:w="6753" w:type="dxa"/>
            <w:gridSpan w:val="4"/>
            <w:vAlign w:val="center"/>
          </w:tcPr>
          <w:p w14:paraId="1DF6A633" w14:textId="4E7B507C" w:rsidR="00E17DDB" w:rsidRPr="002B7E60" w:rsidRDefault="003C75C7">
            <w:pPr>
              <w:spacing w:line="276" w:lineRule="auto"/>
              <w:jc w:val="left"/>
              <w:rPr>
                <w:sz w:val="24"/>
                <w:szCs w:val="24"/>
                <w:lang w:val="sr-Cyrl-BA"/>
              </w:rPr>
            </w:pPr>
            <w:r>
              <w:rPr>
                <w:sz w:val="24"/>
                <w:szCs w:val="24"/>
                <w:lang w:val="sr-Cyrl-BA"/>
              </w:rPr>
              <w:t>Упознати ученике са тим шта значи бити хришћанин и како се постаје</w:t>
            </w:r>
          </w:p>
        </w:tc>
      </w:tr>
      <w:tr w:rsidR="00E17DDB" w14:paraId="2BD3FF4D" w14:textId="77777777">
        <w:trPr>
          <w:jc w:val="center"/>
        </w:trPr>
        <w:tc>
          <w:tcPr>
            <w:tcW w:w="2263" w:type="dxa"/>
            <w:gridSpan w:val="2"/>
            <w:vAlign w:val="center"/>
          </w:tcPr>
          <w:p w14:paraId="715AF327" w14:textId="77777777" w:rsidR="00E17DDB" w:rsidRDefault="00000000">
            <w:pPr>
              <w:spacing w:line="276" w:lineRule="auto"/>
              <w:jc w:val="left"/>
              <w:rPr>
                <w:sz w:val="24"/>
                <w:szCs w:val="24"/>
              </w:rPr>
            </w:pPr>
            <w:r>
              <w:rPr>
                <w:sz w:val="24"/>
                <w:szCs w:val="24"/>
              </w:rPr>
              <w:t>Кључни богосл. појмови</w:t>
            </w:r>
          </w:p>
        </w:tc>
        <w:tc>
          <w:tcPr>
            <w:tcW w:w="6753" w:type="dxa"/>
            <w:gridSpan w:val="4"/>
            <w:vAlign w:val="center"/>
          </w:tcPr>
          <w:p w14:paraId="492F04B2" w14:textId="1B7F9E82" w:rsidR="00E17DDB" w:rsidRPr="002B7E60" w:rsidRDefault="003C75C7">
            <w:pPr>
              <w:spacing w:line="276" w:lineRule="auto"/>
              <w:jc w:val="left"/>
              <w:rPr>
                <w:sz w:val="24"/>
                <w:szCs w:val="24"/>
                <w:lang w:val="sr-Cyrl-BA"/>
              </w:rPr>
            </w:pPr>
            <w:r>
              <w:rPr>
                <w:sz w:val="24"/>
                <w:szCs w:val="24"/>
                <w:lang w:val="sr-Cyrl-BA"/>
              </w:rPr>
              <w:t>К</w:t>
            </w:r>
            <w:r w:rsidR="0024324C">
              <w:rPr>
                <w:sz w:val="24"/>
                <w:szCs w:val="24"/>
                <w:lang w:val="sr-Cyrl-BA"/>
              </w:rPr>
              <w:t>рштење, црква, Христос, Јован Крститељ, голуб, тијел</w:t>
            </w:r>
            <w:r w:rsidR="0094125D">
              <w:rPr>
                <w:sz w:val="24"/>
                <w:szCs w:val="24"/>
                <w:lang w:val="sr-Cyrl-BA"/>
              </w:rPr>
              <w:t xml:space="preserve">о </w:t>
            </w:r>
            <w:r w:rsidR="0024324C">
              <w:rPr>
                <w:sz w:val="24"/>
                <w:szCs w:val="24"/>
                <w:lang w:val="sr-Cyrl-BA"/>
              </w:rPr>
              <w:t>Христово</w:t>
            </w:r>
          </w:p>
        </w:tc>
      </w:tr>
      <w:tr w:rsidR="00E17DDB" w14:paraId="246CF52C" w14:textId="77777777">
        <w:trPr>
          <w:jc w:val="center"/>
        </w:trPr>
        <w:tc>
          <w:tcPr>
            <w:tcW w:w="2263" w:type="dxa"/>
            <w:gridSpan w:val="2"/>
            <w:vAlign w:val="center"/>
          </w:tcPr>
          <w:p w14:paraId="7EF5F041" w14:textId="77777777" w:rsidR="00E17DDB" w:rsidRDefault="00000000">
            <w:pPr>
              <w:spacing w:line="276" w:lineRule="auto"/>
              <w:jc w:val="left"/>
              <w:rPr>
                <w:sz w:val="24"/>
                <w:szCs w:val="24"/>
              </w:rPr>
            </w:pPr>
            <w:r>
              <w:rPr>
                <w:sz w:val="24"/>
                <w:szCs w:val="24"/>
              </w:rPr>
              <w:t>Веза кључних богосл. појмова са ранијим градивом</w:t>
            </w:r>
            <w:r>
              <w:rPr>
                <w:sz w:val="24"/>
                <w:szCs w:val="24"/>
                <w:vertAlign w:val="superscript"/>
              </w:rPr>
              <w:footnoteReference w:id="2"/>
            </w:r>
          </w:p>
        </w:tc>
        <w:tc>
          <w:tcPr>
            <w:tcW w:w="6753" w:type="dxa"/>
            <w:gridSpan w:val="4"/>
            <w:vAlign w:val="center"/>
          </w:tcPr>
          <w:p w14:paraId="3C0EF229" w14:textId="07E9D34F" w:rsidR="00E17DDB" w:rsidRPr="002B7E60" w:rsidRDefault="003C75C7">
            <w:pPr>
              <w:spacing w:line="276" w:lineRule="auto"/>
              <w:jc w:val="left"/>
              <w:rPr>
                <w:sz w:val="24"/>
                <w:szCs w:val="24"/>
                <w:lang w:val="sr-Cyrl-BA"/>
              </w:rPr>
            </w:pPr>
            <w:r>
              <w:rPr>
                <w:sz w:val="24"/>
                <w:szCs w:val="24"/>
                <w:lang w:val="sr-Cyrl-BA"/>
              </w:rPr>
              <w:t>Повезивање свете тајне крштења са осталим светим тајнама</w:t>
            </w:r>
          </w:p>
        </w:tc>
      </w:tr>
      <w:tr w:rsidR="00E17DDB" w14:paraId="7A481F51" w14:textId="77777777">
        <w:trPr>
          <w:jc w:val="center"/>
        </w:trPr>
        <w:tc>
          <w:tcPr>
            <w:tcW w:w="2263" w:type="dxa"/>
            <w:gridSpan w:val="2"/>
            <w:vAlign w:val="center"/>
          </w:tcPr>
          <w:p w14:paraId="03067081" w14:textId="77777777" w:rsidR="00E17DDB" w:rsidRDefault="00000000">
            <w:pPr>
              <w:spacing w:line="276" w:lineRule="auto"/>
              <w:jc w:val="left"/>
              <w:rPr>
                <w:sz w:val="24"/>
                <w:szCs w:val="24"/>
              </w:rPr>
            </w:pPr>
            <w:r>
              <w:rPr>
                <w:sz w:val="24"/>
                <w:szCs w:val="24"/>
              </w:rPr>
              <w:t>Исходи</w:t>
            </w:r>
            <w:r>
              <w:rPr>
                <w:sz w:val="24"/>
                <w:szCs w:val="24"/>
                <w:vertAlign w:val="superscript"/>
              </w:rPr>
              <w:footnoteReference w:id="3"/>
            </w:r>
            <w:r>
              <w:rPr>
                <w:sz w:val="24"/>
                <w:szCs w:val="24"/>
              </w:rPr>
              <w:t xml:space="preserve"> наставне теме</w:t>
            </w:r>
          </w:p>
        </w:tc>
        <w:tc>
          <w:tcPr>
            <w:tcW w:w="6753" w:type="dxa"/>
            <w:gridSpan w:val="4"/>
            <w:vAlign w:val="center"/>
          </w:tcPr>
          <w:p w14:paraId="2768CB33" w14:textId="4A6F2C5F" w:rsidR="00E17DDB" w:rsidRDefault="0024324C" w:rsidP="00FD57AB">
            <w:pPr>
              <w:spacing w:line="276" w:lineRule="auto"/>
              <w:jc w:val="left"/>
              <w:rPr>
                <w:sz w:val="24"/>
                <w:szCs w:val="24"/>
              </w:rPr>
            </w:pPr>
            <w:r>
              <w:rPr>
                <w:sz w:val="24"/>
                <w:szCs w:val="24"/>
              </w:rPr>
              <w:t>Сх</w:t>
            </w:r>
            <w:r w:rsidR="003C75C7">
              <w:rPr>
                <w:sz w:val="24"/>
                <w:szCs w:val="24"/>
              </w:rPr>
              <w:t>ватити колико је важно спасење за нас хришћане</w:t>
            </w:r>
          </w:p>
        </w:tc>
      </w:tr>
      <w:tr w:rsidR="00E17DDB" w14:paraId="7B7B1CFE" w14:textId="77777777">
        <w:trPr>
          <w:jc w:val="center"/>
        </w:trPr>
        <w:tc>
          <w:tcPr>
            <w:tcW w:w="2263" w:type="dxa"/>
            <w:gridSpan w:val="2"/>
            <w:vAlign w:val="center"/>
          </w:tcPr>
          <w:p w14:paraId="3BE664AE" w14:textId="77777777" w:rsidR="00E17DDB" w:rsidRDefault="00000000">
            <w:pPr>
              <w:spacing w:line="276" w:lineRule="auto"/>
              <w:jc w:val="left"/>
              <w:rPr>
                <w:sz w:val="24"/>
                <w:szCs w:val="24"/>
              </w:rPr>
            </w:pPr>
            <w:r>
              <w:rPr>
                <w:sz w:val="24"/>
                <w:szCs w:val="24"/>
              </w:rPr>
              <w:t>Исходи наставне јединице</w:t>
            </w:r>
          </w:p>
        </w:tc>
        <w:tc>
          <w:tcPr>
            <w:tcW w:w="6753" w:type="dxa"/>
            <w:gridSpan w:val="4"/>
            <w:vAlign w:val="center"/>
          </w:tcPr>
          <w:p w14:paraId="10B1439A" w14:textId="5DFF7BD3" w:rsidR="00E17DDB" w:rsidRDefault="0094125D">
            <w:pPr>
              <w:spacing w:line="276" w:lineRule="auto"/>
              <w:jc w:val="left"/>
              <w:rPr>
                <w:sz w:val="24"/>
                <w:szCs w:val="24"/>
              </w:rPr>
            </w:pPr>
            <w:r>
              <w:rPr>
                <w:sz w:val="24"/>
                <w:szCs w:val="24"/>
              </w:rPr>
              <w:t>Спозн</w:t>
            </w:r>
            <w:r w:rsidR="003C75C7">
              <w:rPr>
                <w:sz w:val="24"/>
                <w:szCs w:val="24"/>
              </w:rPr>
              <w:t>ати битност свете тајне крштења као основне тајне Цркве</w:t>
            </w:r>
          </w:p>
        </w:tc>
      </w:tr>
      <w:tr w:rsidR="00E17DDB" w14:paraId="0CEC06C1" w14:textId="77777777">
        <w:trPr>
          <w:trHeight w:val="1393"/>
          <w:jc w:val="center"/>
        </w:trPr>
        <w:tc>
          <w:tcPr>
            <w:tcW w:w="2263" w:type="dxa"/>
            <w:gridSpan w:val="2"/>
            <w:vAlign w:val="center"/>
          </w:tcPr>
          <w:p w14:paraId="3D14495D" w14:textId="77777777" w:rsidR="00E17DDB" w:rsidRDefault="00000000">
            <w:pPr>
              <w:spacing w:line="276" w:lineRule="auto"/>
              <w:jc w:val="left"/>
              <w:rPr>
                <w:sz w:val="24"/>
                <w:szCs w:val="24"/>
              </w:rPr>
            </w:pPr>
            <w:r>
              <w:rPr>
                <w:sz w:val="24"/>
                <w:szCs w:val="24"/>
              </w:rPr>
              <w:t>Веза наставног садржаја са светом ученика</w:t>
            </w:r>
            <w:r>
              <w:rPr>
                <w:sz w:val="24"/>
                <w:szCs w:val="24"/>
                <w:vertAlign w:val="superscript"/>
              </w:rPr>
              <w:footnoteReference w:id="4"/>
            </w:r>
          </w:p>
        </w:tc>
        <w:tc>
          <w:tcPr>
            <w:tcW w:w="6753" w:type="dxa"/>
            <w:gridSpan w:val="4"/>
            <w:vAlign w:val="center"/>
          </w:tcPr>
          <w:p w14:paraId="53B61FBA" w14:textId="10CFDD19" w:rsidR="00E17DDB" w:rsidRPr="00FD57AB" w:rsidRDefault="0094125D">
            <w:pPr>
              <w:spacing w:line="276" w:lineRule="auto"/>
              <w:jc w:val="left"/>
              <w:rPr>
                <w:sz w:val="24"/>
                <w:szCs w:val="24"/>
                <w:lang w:val="sr-Cyrl-BA"/>
              </w:rPr>
            </w:pPr>
            <w:r>
              <w:rPr>
                <w:sz w:val="24"/>
                <w:szCs w:val="24"/>
                <w:lang w:val="sr-Cyrl-BA"/>
              </w:rPr>
              <w:t>П</w:t>
            </w:r>
            <w:r w:rsidR="003C75C7">
              <w:rPr>
                <w:sz w:val="24"/>
                <w:szCs w:val="24"/>
                <w:lang w:val="sr-Cyrl-BA"/>
              </w:rPr>
              <w:t>исуство на светој тајни у храму, приликом крштења дјеце у храму, погружавање</w:t>
            </w:r>
          </w:p>
        </w:tc>
      </w:tr>
      <w:tr w:rsidR="00E17DDB" w14:paraId="31A96DA2" w14:textId="77777777">
        <w:trPr>
          <w:jc w:val="center"/>
        </w:trPr>
        <w:tc>
          <w:tcPr>
            <w:tcW w:w="2263" w:type="dxa"/>
            <w:gridSpan w:val="2"/>
            <w:vAlign w:val="center"/>
          </w:tcPr>
          <w:p w14:paraId="55CBC7F8" w14:textId="77777777" w:rsidR="00E17DDB" w:rsidRDefault="00000000">
            <w:pPr>
              <w:spacing w:line="276" w:lineRule="auto"/>
              <w:jc w:val="left"/>
              <w:rPr>
                <w:sz w:val="24"/>
                <w:szCs w:val="24"/>
              </w:rPr>
            </w:pPr>
            <w:r>
              <w:rPr>
                <w:sz w:val="24"/>
                <w:szCs w:val="24"/>
              </w:rPr>
              <w:t>Потенцијал практичне примене наставног садржаја од стране ученика</w:t>
            </w:r>
            <w:r>
              <w:rPr>
                <w:sz w:val="24"/>
                <w:szCs w:val="24"/>
                <w:vertAlign w:val="superscript"/>
              </w:rPr>
              <w:footnoteReference w:id="5"/>
            </w:r>
          </w:p>
        </w:tc>
        <w:tc>
          <w:tcPr>
            <w:tcW w:w="6753" w:type="dxa"/>
            <w:gridSpan w:val="4"/>
            <w:vAlign w:val="center"/>
          </w:tcPr>
          <w:p w14:paraId="05C3553B" w14:textId="6AE8411E" w:rsidR="00E17DDB" w:rsidRDefault="003C75C7">
            <w:pPr>
              <w:spacing w:line="276" w:lineRule="auto"/>
              <w:jc w:val="left"/>
              <w:rPr>
                <w:sz w:val="24"/>
                <w:szCs w:val="24"/>
              </w:rPr>
            </w:pPr>
            <w:r>
              <w:rPr>
                <w:sz w:val="24"/>
                <w:szCs w:val="24"/>
              </w:rPr>
              <w:t>Подстицати некрштене пријатеље на крштење и учествовање у светим тајнама</w:t>
            </w:r>
          </w:p>
        </w:tc>
      </w:tr>
      <w:tr w:rsidR="00E17DDB" w14:paraId="53B093D0" w14:textId="77777777">
        <w:trPr>
          <w:jc w:val="center"/>
        </w:trPr>
        <w:tc>
          <w:tcPr>
            <w:tcW w:w="2263" w:type="dxa"/>
            <w:gridSpan w:val="2"/>
            <w:vAlign w:val="center"/>
          </w:tcPr>
          <w:p w14:paraId="4BDFB857" w14:textId="77777777" w:rsidR="00E17DDB" w:rsidRDefault="00000000">
            <w:pPr>
              <w:spacing w:line="276" w:lineRule="auto"/>
              <w:jc w:val="left"/>
              <w:rPr>
                <w:sz w:val="24"/>
                <w:szCs w:val="24"/>
              </w:rPr>
            </w:pPr>
            <w:r>
              <w:rPr>
                <w:sz w:val="24"/>
                <w:szCs w:val="24"/>
              </w:rPr>
              <w:t>Васпитни потенцијал наставног садржаја</w:t>
            </w:r>
          </w:p>
        </w:tc>
        <w:tc>
          <w:tcPr>
            <w:tcW w:w="6753" w:type="dxa"/>
            <w:gridSpan w:val="4"/>
            <w:vAlign w:val="center"/>
          </w:tcPr>
          <w:p w14:paraId="60AFCF4C" w14:textId="5789A556" w:rsidR="00E17DDB" w:rsidRDefault="003C75C7">
            <w:pPr>
              <w:spacing w:line="276" w:lineRule="auto"/>
              <w:jc w:val="left"/>
              <w:rPr>
                <w:sz w:val="24"/>
                <w:szCs w:val="24"/>
              </w:rPr>
            </w:pPr>
            <w:r>
              <w:rPr>
                <w:sz w:val="24"/>
                <w:szCs w:val="24"/>
                <w:lang w:val="sr-Cyrl-BA"/>
              </w:rPr>
              <w:t>Дати до знања да без крштења нема спасења</w:t>
            </w:r>
          </w:p>
        </w:tc>
      </w:tr>
      <w:tr w:rsidR="00E17DDB" w14:paraId="4501FA8F" w14:textId="77777777">
        <w:trPr>
          <w:jc w:val="center"/>
        </w:trPr>
        <w:tc>
          <w:tcPr>
            <w:tcW w:w="9016" w:type="dxa"/>
            <w:gridSpan w:val="6"/>
          </w:tcPr>
          <w:p w14:paraId="38238068" w14:textId="77777777" w:rsidR="00E17DDB" w:rsidRDefault="00000000">
            <w:pPr>
              <w:jc w:val="center"/>
              <w:rPr>
                <w:sz w:val="24"/>
                <w:szCs w:val="24"/>
              </w:rPr>
            </w:pPr>
            <w:r>
              <w:rPr>
                <w:sz w:val="24"/>
                <w:szCs w:val="24"/>
              </w:rPr>
              <w:t>Структура часа</w:t>
            </w:r>
          </w:p>
        </w:tc>
      </w:tr>
      <w:tr w:rsidR="00E17DDB" w14:paraId="316F9C40" w14:textId="77777777">
        <w:trPr>
          <w:jc w:val="center"/>
        </w:trPr>
        <w:tc>
          <w:tcPr>
            <w:tcW w:w="1555" w:type="dxa"/>
          </w:tcPr>
          <w:p w14:paraId="77F6258D" w14:textId="77777777" w:rsidR="00E17DDB" w:rsidRDefault="00000000">
            <w:pPr>
              <w:jc w:val="center"/>
              <w:rPr>
                <w:sz w:val="24"/>
                <w:szCs w:val="24"/>
              </w:rPr>
            </w:pPr>
            <w:r>
              <w:rPr>
                <w:sz w:val="24"/>
                <w:szCs w:val="24"/>
              </w:rPr>
              <w:t>Делови часа</w:t>
            </w:r>
          </w:p>
        </w:tc>
        <w:tc>
          <w:tcPr>
            <w:tcW w:w="3914" w:type="dxa"/>
            <w:gridSpan w:val="2"/>
          </w:tcPr>
          <w:p w14:paraId="390B77C0" w14:textId="77777777" w:rsidR="00E17DDB" w:rsidRDefault="00000000">
            <w:pPr>
              <w:jc w:val="center"/>
              <w:rPr>
                <w:sz w:val="24"/>
                <w:szCs w:val="24"/>
              </w:rPr>
            </w:pPr>
            <w:r>
              <w:rPr>
                <w:sz w:val="24"/>
                <w:szCs w:val="24"/>
              </w:rPr>
              <w:t>Активности вероучитеља</w:t>
            </w:r>
          </w:p>
        </w:tc>
        <w:tc>
          <w:tcPr>
            <w:tcW w:w="3547" w:type="dxa"/>
            <w:gridSpan w:val="3"/>
          </w:tcPr>
          <w:p w14:paraId="07FDDF63" w14:textId="77777777" w:rsidR="00E17DDB" w:rsidRDefault="00000000">
            <w:pPr>
              <w:jc w:val="center"/>
              <w:rPr>
                <w:sz w:val="24"/>
                <w:szCs w:val="24"/>
              </w:rPr>
            </w:pPr>
            <w:r>
              <w:rPr>
                <w:sz w:val="24"/>
                <w:szCs w:val="24"/>
              </w:rPr>
              <w:t>Активности ученика</w:t>
            </w:r>
          </w:p>
        </w:tc>
      </w:tr>
      <w:tr w:rsidR="00E17DDB" w14:paraId="21BD882A" w14:textId="77777777">
        <w:trPr>
          <w:cantSplit/>
          <w:trHeight w:val="1941"/>
          <w:jc w:val="center"/>
        </w:trPr>
        <w:tc>
          <w:tcPr>
            <w:tcW w:w="1555" w:type="dxa"/>
            <w:vAlign w:val="center"/>
          </w:tcPr>
          <w:p w14:paraId="21CA2170" w14:textId="77777777" w:rsidR="00E17DDB" w:rsidRDefault="00000000">
            <w:pPr>
              <w:jc w:val="center"/>
              <w:rPr>
                <w:sz w:val="24"/>
                <w:szCs w:val="24"/>
              </w:rPr>
            </w:pPr>
            <w:r>
              <w:rPr>
                <w:sz w:val="24"/>
                <w:szCs w:val="24"/>
              </w:rPr>
              <w:lastRenderedPageBreak/>
              <w:t>Уводни део</w:t>
            </w:r>
          </w:p>
          <w:p w14:paraId="62718586" w14:textId="77777777" w:rsidR="00E17DDB" w:rsidRDefault="00000000">
            <w:pPr>
              <w:jc w:val="center"/>
              <w:rPr>
                <w:sz w:val="24"/>
                <w:szCs w:val="24"/>
              </w:rPr>
            </w:pPr>
            <w:r>
              <w:rPr>
                <w:sz w:val="24"/>
                <w:szCs w:val="24"/>
              </w:rPr>
              <w:t>5</w:t>
            </w:r>
          </w:p>
          <w:p w14:paraId="381C5C97" w14:textId="77777777" w:rsidR="00E17DDB" w:rsidRDefault="00000000">
            <w:pPr>
              <w:jc w:val="center"/>
              <w:rPr>
                <w:sz w:val="24"/>
                <w:szCs w:val="24"/>
              </w:rPr>
            </w:pPr>
            <w:r>
              <w:rPr>
                <w:sz w:val="24"/>
                <w:szCs w:val="24"/>
              </w:rPr>
              <w:t>минута</w:t>
            </w:r>
          </w:p>
        </w:tc>
        <w:tc>
          <w:tcPr>
            <w:tcW w:w="3914" w:type="dxa"/>
            <w:gridSpan w:val="2"/>
            <w:vAlign w:val="center"/>
          </w:tcPr>
          <w:p w14:paraId="3318F0D0" w14:textId="77777777" w:rsidR="00E17DDB" w:rsidRDefault="00000000">
            <w:pPr>
              <w:spacing w:before="120"/>
              <w:jc w:val="left"/>
              <w:rPr>
                <w:sz w:val="24"/>
                <w:szCs w:val="24"/>
              </w:rPr>
            </w:pPr>
            <w:r>
              <w:rPr>
                <w:sz w:val="24"/>
                <w:szCs w:val="24"/>
              </w:rPr>
              <w:t>На почетку часа вјероучитељ и ученици изговарају молитву „Оче наш“.</w:t>
            </w:r>
          </w:p>
          <w:p w14:paraId="5EDB1AE0" w14:textId="77777777" w:rsidR="00E17DDB" w:rsidRDefault="00000000">
            <w:pPr>
              <w:spacing w:before="120"/>
              <w:jc w:val="left"/>
              <w:rPr>
                <w:sz w:val="24"/>
                <w:szCs w:val="24"/>
              </w:rPr>
            </w:pPr>
            <w:r>
              <w:rPr>
                <w:sz w:val="24"/>
                <w:szCs w:val="24"/>
              </w:rPr>
              <w:t>Вјероучитељ пише тему на табли.</w:t>
            </w:r>
          </w:p>
          <w:p w14:paraId="16A2EFE0" w14:textId="77777777" w:rsidR="00E17DDB" w:rsidRDefault="00000000">
            <w:pPr>
              <w:spacing w:before="120"/>
              <w:jc w:val="left"/>
              <w:rPr>
                <w:sz w:val="24"/>
                <w:szCs w:val="24"/>
              </w:rPr>
            </w:pPr>
            <w:r>
              <w:rPr>
                <w:sz w:val="24"/>
                <w:szCs w:val="24"/>
              </w:rPr>
              <w:t>Потом прави увод у тему часа, подсјећајући ученике на претходне наставне јединице и уводи ученике у разговор.</w:t>
            </w:r>
          </w:p>
        </w:tc>
        <w:tc>
          <w:tcPr>
            <w:tcW w:w="3547" w:type="dxa"/>
            <w:gridSpan w:val="3"/>
            <w:vAlign w:val="center"/>
          </w:tcPr>
          <w:p w14:paraId="03D91874" w14:textId="77777777" w:rsidR="00E17DDB" w:rsidRDefault="00000000">
            <w:pPr>
              <w:spacing w:line="276" w:lineRule="auto"/>
              <w:jc w:val="left"/>
              <w:rPr>
                <w:sz w:val="24"/>
                <w:szCs w:val="24"/>
              </w:rPr>
            </w:pPr>
            <w:r>
              <w:rPr>
                <w:sz w:val="24"/>
                <w:szCs w:val="24"/>
              </w:rPr>
              <w:t xml:space="preserve">Ученици изговарају у глас молитву „Оче наш“. </w:t>
            </w:r>
          </w:p>
          <w:p w14:paraId="3A8BD6D5" w14:textId="77777777" w:rsidR="00E17DDB" w:rsidRDefault="00000000">
            <w:pPr>
              <w:spacing w:line="276" w:lineRule="auto"/>
              <w:jc w:val="left"/>
              <w:rPr>
                <w:sz w:val="24"/>
                <w:szCs w:val="24"/>
              </w:rPr>
            </w:pPr>
            <w:r>
              <w:rPr>
                <w:sz w:val="24"/>
                <w:szCs w:val="24"/>
              </w:rPr>
              <w:t>Упознају се са наставном јединицом и уводе у тему часа</w:t>
            </w:r>
          </w:p>
        </w:tc>
      </w:tr>
      <w:tr w:rsidR="00E17DDB" w14:paraId="5B7D4C6C" w14:textId="77777777">
        <w:trPr>
          <w:cantSplit/>
          <w:trHeight w:val="7204"/>
          <w:jc w:val="center"/>
        </w:trPr>
        <w:tc>
          <w:tcPr>
            <w:tcW w:w="1555" w:type="dxa"/>
            <w:vAlign w:val="center"/>
          </w:tcPr>
          <w:p w14:paraId="7F1D847A" w14:textId="77777777" w:rsidR="00E17DDB" w:rsidRDefault="00000000">
            <w:pPr>
              <w:ind w:left="113" w:right="113"/>
              <w:jc w:val="center"/>
              <w:rPr>
                <w:sz w:val="24"/>
                <w:szCs w:val="24"/>
              </w:rPr>
            </w:pPr>
            <w:r>
              <w:rPr>
                <w:sz w:val="24"/>
                <w:szCs w:val="24"/>
              </w:rPr>
              <w:lastRenderedPageBreak/>
              <w:t xml:space="preserve">Средишњи део </w:t>
            </w:r>
          </w:p>
          <w:p w14:paraId="2A7038A1" w14:textId="77777777" w:rsidR="00E17DDB" w:rsidRDefault="00000000">
            <w:pPr>
              <w:ind w:left="113" w:right="113"/>
              <w:jc w:val="center"/>
              <w:rPr>
                <w:sz w:val="24"/>
                <w:szCs w:val="24"/>
              </w:rPr>
            </w:pPr>
            <w:r>
              <w:rPr>
                <w:sz w:val="24"/>
                <w:szCs w:val="24"/>
              </w:rPr>
              <w:t>30</w:t>
            </w:r>
          </w:p>
          <w:p w14:paraId="2E393927" w14:textId="77777777" w:rsidR="00E17DDB" w:rsidRDefault="00000000">
            <w:pPr>
              <w:ind w:left="113" w:right="113"/>
              <w:jc w:val="center"/>
              <w:rPr>
                <w:sz w:val="24"/>
                <w:szCs w:val="24"/>
              </w:rPr>
            </w:pPr>
            <w:r>
              <w:rPr>
                <w:sz w:val="24"/>
                <w:szCs w:val="24"/>
              </w:rPr>
              <w:t>минута</w:t>
            </w:r>
          </w:p>
        </w:tc>
        <w:tc>
          <w:tcPr>
            <w:tcW w:w="3914" w:type="dxa"/>
            <w:gridSpan w:val="2"/>
            <w:vAlign w:val="center"/>
          </w:tcPr>
          <w:p w14:paraId="6C73A605" w14:textId="57CFBB74" w:rsidR="00E17DDB" w:rsidRPr="00FD57AB" w:rsidRDefault="003C75C7">
            <w:pPr>
              <w:spacing w:line="259" w:lineRule="auto"/>
              <w:jc w:val="left"/>
              <w:rPr>
                <w:sz w:val="24"/>
                <w:szCs w:val="24"/>
                <w:lang w:val="sr-Cyrl-BA"/>
              </w:rPr>
            </w:pPr>
            <w:r>
              <w:rPr>
                <w:sz w:val="24"/>
                <w:szCs w:val="24"/>
                <w:lang w:val="sr-Cyrl-BA"/>
              </w:rPr>
              <w:t>На самом почетку протумачити икону Богојављења, крштења Христовог. Обратити пажњу на отворено небо на икони, како се десило Богојављење, на који се начин јавио Отац, на који Син а на који Дух Свети. Крштење се врши у води чистој, било стајаћој или текућој са трократним погружавањем. Кроз ову свету тајну постајемо чланови Цркве, чланови тијела Христовог чија је Он сам глава. Кроз крштење постајемо пуноправни чланови Цркве са правом уче</w:t>
            </w:r>
            <w:r w:rsidR="00C54AE0">
              <w:rPr>
                <w:sz w:val="24"/>
                <w:szCs w:val="24"/>
                <w:lang w:val="sr-Cyrl-BA"/>
              </w:rPr>
              <w:t xml:space="preserve">шћа у свим другим тајнама. Кроз крштење ми се називамо „дјецом Божијом“ и „добијамо“ много браће и сестара у Христу Исусу. Само крштење се може вршити било гдје и било када, чак у хитним случајевима га може извршити било која крштена особа. Оно се врши трократним погружавањем у воду у име Оца и Сина и Светога Духа. Један од упечатљивих момената крштења јесте и пјевање пјесме „Ви који се у Христа крститсте, у Њега се и обукосте“. Још један дио крштења који је неодвојив од њега, је света тајна миропомазања. Она се врши непосредно по крштењу и представља примање благодатних дарова Духа Светога. Миропомазање се врши помазивањем светога мира по дијеловима тијела новокрштенога. Помазују се сви дијелови изговарајући ријечи „Печат дара Духа Светог“. Код православних се миропомазање врши непосредно по крштењу, а код католика тек после седме године. </w:t>
            </w:r>
          </w:p>
        </w:tc>
        <w:tc>
          <w:tcPr>
            <w:tcW w:w="3547" w:type="dxa"/>
            <w:gridSpan w:val="3"/>
            <w:vAlign w:val="center"/>
          </w:tcPr>
          <w:p w14:paraId="2BB50B3F" w14:textId="77777777" w:rsidR="00E17DDB" w:rsidRDefault="00000000">
            <w:pPr>
              <w:jc w:val="left"/>
              <w:rPr>
                <w:sz w:val="24"/>
                <w:szCs w:val="24"/>
              </w:rPr>
            </w:pPr>
            <w:r>
              <w:rPr>
                <w:sz w:val="24"/>
                <w:szCs w:val="24"/>
              </w:rPr>
              <w:t>Ученици прате излагање и одговарају на питања.</w:t>
            </w:r>
          </w:p>
        </w:tc>
      </w:tr>
      <w:tr w:rsidR="00E17DDB" w14:paraId="40CCC844" w14:textId="77777777">
        <w:trPr>
          <w:cantSplit/>
          <w:trHeight w:val="2547"/>
          <w:jc w:val="center"/>
        </w:trPr>
        <w:tc>
          <w:tcPr>
            <w:tcW w:w="1555" w:type="dxa"/>
            <w:vAlign w:val="center"/>
          </w:tcPr>
          <w:p w14:paraId="70E9B195" w14:textId="77777777" w:rsidR="00E17DDB" w:rsidRDefault="00000000">
            <w:pPr>
              <w:ind w:left="113" w:right="113"/>
              <w:jc w:val="center"/>
              <w:rPr>
                <w:sz w:val="24"/>
                <w:szCs w:val="24"/>
              </w:rPr>
            </w:pPr>
            <w:r>
              <w:rPr>
                <w:sz w:val="24"/>
                <w:szCs w:val="24"/>
              </w:rPr>
              <w:lastRenderedPageBreak/>
              <w:t xml:space="preserve">Завршни часа </w:t>
            </w:r>
          </w:p>
          <w:p w14:paraId="504EA5FA" w14:textId="77777777" w:rsidR="00E17DDB" w:rsidRDefault="00000000">
            <w:pPr>
              <w:ind w:left="113" w:right="113"/>
              <w:jc w:val="center"/>
              <w:rPr>
                <w:sz w:val="24"/>
                <w:szCs w:val="24"/>
              </w:rPr>
            </w:pPr>
            <w:r>
              <w:rPr>
                <w:sz w:val="24"/>
                <w:szCs w:val="24"/>
              </w:rPr>
              <w:t>10</w:t>
            </w:r>
          </w:p>
          <w:p w14:paraId="7442439B" w14:textId="77777777" w:rsidR="00E17DDB" w:rsidRDefault="00000000">
            <w:pPr>
              <w:ind w:left="113" w:right="113"/>
              <w:jc w:val="center"/>
              <w:rPr>
                <w:sz w:val="24"/>
                <w:szCs w:val="24"/>
              </w:rPr>
            </w:pPr>
            <w:r>
              <w:rPr>
                <w:sz w:val="24"/>
                <w:szCs w:val="24"/>
              </w:rPr>
              <w:t xml:space="preserve">минута </w:t>
            </w:r>
          </w:p>
        </w:tc>
        <w:tc>
          <w:tcPr>
            <w:tcW w:w="3914" w:type="dxa"/>
            <w:gridSpan w:val="2"/>
            <w:vAlign w:val="center"/>
          </w:tcPr>
          <w:p w14:paraId="2D287EB5" w14:textId="77777777" w:rsidR="00E17DDB" w:rsidRDefault="00000000">
            <w:pPr>
              <w:jc w:val="left"/>
              <w:rPr>
                <w:sz w:val="24"/>
                <w:szCs w:val="24"/>
              </w:rPr>
            </w:pPr>
            <w:r>
              <w:rPr>
                <w:sz w:val="24"/>
                <w:szCs w:val="24"/>
              </w:rPr>
              <w:t>Вјероучитељ разговара са ученицима.</w:t>
            </w:r>
          </w:p>
          <w:p w14:paraId="0591A0BA" w14:textId="77777777" w:rsidR="00E17DDB" w:rsidRDefault="00000000">
            <w:pPr>
              <w:jc w:val="left"/>
              <w:rPr>
                <w:sz w:val="24"/>
                <w:szCs w:val="24"/>
              </w:rPr>
            </w:pPr>
            <w:r>
              <w:rPr>
                <w:sz w:val="24"/>
                <w:szCs w:val="24"/>
              </w:rPr>
              <w:t>Задаје да поставе питања која су им нејасна и на иста одговара.</w:t>
            </w:r>
          </w:p>
        </w:tc>
        <w:tc>
          <w:tcPr>
            <w:tcW w:w="3547" w:type="dxa"/>
            <w:gridSpan w:val="3"/>
            <w:vAlign w:val="center"/>
          </w:tcPr>
          <w:p w14:paraId="3ECFB12C" w14:textId="77777777" w:rsidR="00E17DDB" w:rsidRDefault="00000000">
            <w:pPr>
              <w:spacing w:after="160" w:line="259" w:lineRule="auto"/>
              <w:jc w:val="left"/>
              <w:rPr>
                <w:sz w:val="24"/>
                <w:szCs w:val="24"/>
              </w:rPr>
            </w:pPr>
            <w:r>
              <w:rPr>
                <w:sz w:val="24"/>
                <w:szCs w:val="24"/>
              </w:rPr>
              <w:t>Ученици питају ако им нешто није јасно и шта их занима везано за тему.</w:t>
            </w:r>
          </w:p>
        </w:tc>
      </w:tr>
    </w:tbl>
    <w:p w14:paraId="0B2BA608" w14:textId="5098B788" w:rsidR="00E17DDB" w:rsidRDefault="00000000">
      <w:pPr>
        <w:tabs>
          <w:tab w:val="left" w:pos="4253"/>
        </w:tabs>
        <w:spacing w:before="480"/>
      </w:pPr>
      <w:r>
        <w:t xml:space="preserve">Датум: </w:t>
      </w:r>
      <w:r w:rsidR="002B76E6">
        <w:t xml:space="preserve">12.12.2024.                                                                                                  </w:t>
      </w:r>
      <w:r>
        <w:t>вероучитељ: Божо Лујић</w:t>
      </w:r>
    </w:p>
    <w:sectPr w:rsidR="00E17DDB" w:rsidSect="005503AB">
      <w:pgSz w:w="11906" w:h="16838"/>
      <w:pgMar w:top="720" w:right="720" w:bottom="720" w:left="720" w:header="14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934E9" w14:textId="77777777" w:rsidR="00BA7BB7" w:rsidRDefault="00BA7BB7">
      <w:pPr>
        <w:spacing w:before="0"/>
      </w:pPr>
      <w:r>
        <w:separator/>
      </w:r>
    </w:p>
  </w:endnote>
  <w:endnote w:type="continuationSeparator" w:id="0">
    <w:p w14:paraId="4BBC9359" w14:textId="77777777" w:rsidR="00BA7BB7" w:rsidRDefault="00BA7BB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58324" w14:textId="77777777" w:rsidR="00BA7BB7" w:rsidRDefault="00BA7BB7">
      <w:pPr>
        <w:spacing w:before="0"/>
      </w:pPr>
      <w:r>
        <w:separator/>
      </w:r>
    </w:p>
  </w:footnote>
  <w:footnote w:type="continuationSeparator" w:id="0">
    <w:p w14:paraId="09D67DD1" w14:textId="77777777" w:rsidR="00BA7BB7" w:rsidRDefault="00BA7BB7">
      <w:pPr>
        <w:spacing w:before="0"/>
      </w:pPr>
      <w:r>
        <w:continuationSeparator/>
      </w:r>
    </w:p>
  </w:footnote>
  <w:footnote w:id="1">
    <w:p w14:paraId="154BC6AA"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Циљеви (и исходи) се могу формулисати властитим речима, али морају бити у вези са Наставним планом и програмом.</w:t>
      </w:r>
    </w:p>
  </w:footnote>
  <w:footnote w:id="2">
    <w:p w14:paraId="1711147E"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w:t>
      </w:r>
      <w:r>
        <w:rPr>
          <w:color w:val="000000"/>
          <w:sz w:val="20"/>
          <w:szCs w:val="20"/>
        </w:rPr>
        <w:t>Реч је о унутарпреметној и међупредметној корелацији.</w:t>
      </w:r>
    </w:p>
  </w:footnote>
  <w:footnote w:id="3">
    <w:p w14:paraId="054BEA1D"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w:t>
      </w:r>
      <w:r>
        <w:rPr>
          <w:color w:val="000000"/>
          <w:sz w:val="20"/>
          <w:szCs w:val="20"/>
        </w:rPr>
        <w:t>Види фусноту бр. 1.</w:t>
      </w:r>
    </w:p>
  </w:footnote>
  <w:footnote w:id="4">
    <w:p w14:paraId="4C6100D3" w14:textId="77777777" w:rsidR="00E17DDB" w:rsidRDefault="00000000">
      <w:pPr>
        <w:pBdr>
          <w:top w:val="nil"/>
          <w:left w:val="nil"/>
          <w:bottom w:val="nil"/>
          <w:right w:val="nil"/>
          <w:between w:val="nil"/>
        </w:pBdr>
        <w:spacing w:before="0"/>
        <w:rPr>
          <w:color w:val="000000"/>
          <w:sz w:val="20"/>
          <w:szCs w:val="20"/>
        </w:rPr>
      </w:pPr>
      <w:r>
        <w:rPr>
          <w:rStyle w:val="a6"/>
        </w:rPr>
        <w:footnoteRef/>
      </w:r>
      <w:r>
        <w:rPr>
          <w:color w:val="000000"/>
          <w:sz w:val="20"/>
          <w:szCs w:val="20"/>
        </w:rPr>
        <w:t xml:space="preserve"> </w:t>
      </w:r>
      <w:r>
        <w:rPr>
          <w:color w:val="000000"/>
          <w:sz w:val="20"/>
          <w:szCs w:val="20"/>
        </w:rPr>
        <w:t xml:space="preserve">Реч је о могућностима које наставни садржај пружа у циљу заинтересовâња ученика, тј. у циљу </w:t>
      </w:r>
      <w:r>
        <w:rPr>
          <w:i/>
          <w:color w:val="000000"/>
          <w:sz w:val="20"/>
          <w:szCs w:val="20"/>
        </w:rPr>
        <w:t>покретања</w:t>
      </w:r>
      <w:r>
        <w:rPr>
          <w:color w:val="000000"/>
          <w:sz w:val="20"/>
          <w:szCs w:val="20"/>
        </w:rPr>
        <w:t xml:space="preserve"> и </w:t>
      </w:r>
      <w:r>
        <w:rPr>
          <w:i/>
          <w:color w:val="000000"/>
          <w:sz w:val="20"/>
          <w:szCs w:val="20"/>
        </w:rPr>
        <w:t>држања</w:t>
      </w:r>
      <w:r>
        <w:rPr>
          <w:color w:val="000000"/>
          <w:sz w:val="20"/>
          <w:szCs w:val="20"/>
        </w:rPr>
        <w:t xml:space="preserve"> њихове пажње. (Везе о којима је реч не морају потицати директно из кључних појмова наставног садржаја!).</w:t>
      </w:r>
    </w:p>
  </w:footnote>
  <w:footnote w:id="5">
    <w:p w14:paraId="40697186" w14:textId="77777777" w:rsidR="00E17DDB" w:rsidRDefault="00000000">
      <w:pPr>
        <w:pBdr>
          <w:top w:val="nil"/>
          <w:left w:val="nil"/>
          <w:bottom w:val="nil"/>
          <w:right w:val="nil"/>
          <w:between w:val="nil"/>
        </w:pBdr>
        <w:spacing w:before="0"/>
        <w:rPr>
          <w:color w:val="000000"/>
          <w:sz w:val="16"/>
          <w:szCs w:val="16"/>
        </w:rPr>
      </w:pPr>
      <w:r>
        <w:rPr>
          <w:rStyle w:val="a6"/>
        </w:rPr>
        <w:footnoteRef/>
      </w:r>
      <w:r>
        <w:rPr>
          <w:color w:val="000000"/>
          <w:sz w:val="20"/>
          <w:szCs w:val="20"/>
        </w:rPr>
        <w:t xml:space="preserve"> </w:t>
      </w:r>
      <w:r>
        <w:rPr>
          <w:color w:val="000000"/>
          <w:sz w:val="20"/>
          <w:szCs w:val="20"/>
        </w:rPr>
        <w:t xml:space="preserve">Реч је о примени наученог садржаја, који може помоћи ученику у: савладавању градива из неког другог предмета, сналажењу у некој животној ситуацији, учешћу у богослужењу. У погледу овог аспекта припремања наставе, наставник може консултовати и тзв. међупредметне компетенције: </w:t>
      </w:r>
      <w:hyperlink r:id="rId1">
        <w:r w:rsidR="00E17DDB">
          <w:rPr>
            <w:color w:val="0000FF"/>
            <w:sz w:val="20"/>
            <w:szCs w:val="20"/>
            <w:u w:val="single"/>
          </w:rPr>
          <w:t>Међупредметне компетенције - Међупредметне компетенције (kompetencije.edu.rs)</w:t>
        </w:r>
      </w:hyperlink>
      <w:r>
        <w:rPr>
          <w:color w:val="000000"/>
          <w:sz w:val="20"/>
          <w:szCs w:val="20"/>
        </w:rPr>
        <w:t xml:space="preserve"> и размислити о вези наставног садржаја са њима и евентуалног пружања доприноса развоју ових компетенција.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155A8"/>
    <w:multiLevelType w:val="multilevel"/>
    <w:tmpl w:val="A5E4B748"/>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8254397">
    <w:abstractNumId w:val="0"/>
  </w:num>
  <w:num w:numId="2" w16cid:durableId="1603948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DDB"/>
    <w:rsid w:val="000F5CEE"/>
    <w:rsid w:val="001A4AF9"/>
    <w:rsid w:val="0024324C"/>
    <w:rsid w:val="002A6AAF"/>
    <w:rsid w:val="002B76E6"/>
    <w:rsid w:val="002B7E60"/>
    <w:rsid w:val="00387FA8"/>
    <w:rsid w:val="003B7C98"/>
    <w:rsid w:val="003C75C7"/>
    <w:rsid w:val="005503AB"/>
    <w:rsid w:val="005D2D87"/>
    <w:rsid w:val="00823422"/>
    <w:rsid w:val="008D214B"/>
    <w:rsid w:val="0091661B"/>
    <w:rsid w:val="0094125D"/>
    <w:rsid w:val="00B30C40"/>
    <w:rsid w:val="00BA7BB7"/>
    <w:rsid w:val="00C54AE0"/>
    <w:rsid w:val="00C56458"/>
    <w:rsid w:val="00DF0109"/>
    <w:rsid w:val="00E17DDB"/>
    <w:rsid w:val="00E6046C"/>
    <w:rsid w:val="00F33DF9"/>
    <w:rsid w:val="00FD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E335"/>
  <w15:docId w15:val="{DAD15744-84FE-431C-8777-F88CDE10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r-Cyrl-R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B23"/>
  </w:style>
  <w:style w:type="paragraph" w:styleId="1">
    <w:name w:val="heading 1"/>
    <w:basedOn w:val="Normal"/>
    <w:next w:val="Normal"/>
    <w:link w:val="1Char"/>
    <w:uiPriority w:val="9"/>
    <w:qFormat/>
    <w:rsid w:val="00C845C2"/>
    <w:pPr>
      <w:keepNext/>
      <w:keepLines/>
      <w:spacing w:before="840" w:after="480"/>
      <w:contextualSpacing/>
      <w:jc w:val="center"/>
      <w:outlineLvl w:val="0"/>
    </w:pPr>
    <w:rPr>
      <w:rFonts w:eastAsiaTheme="majorEastAsia" w:cstheme="majorBidi"/>
      <w:sz w:val="36"/>
      <w:szCs w:val="32"/>
    </w:rPr>
  </w:style>
  <w:style w:type="paragraph" w:styleId="2">
    <w:name w:val="heading 2"/>
    <w:basedOn w:val="Normal"/>
    <w:next w:val="a"/>
    <w:link w:val="2Char"/>
    <w:uiPriority w:val="9"/>
    <w:semiHidden/>
    <w:unhideWhenUsed/>
    <w:qFormat/>
    <w:rsid w:val="002F4B23"/>
    <w:pPr>
      <w:keepNext/>
      <w:tabs>
        <w:tab w:val="center" w:pos="4513"/>
      </w:tabs>
      <w:spacing w:before="720"/>
      <w:jc w:val="center"/>
      <w:outlineLvl w:val="1"/>
    </w:pPr>
    <w:rPr>
      <w:sz w:val="32"/>
      <w:szCs w:val="32"/>
      <w:lang w:val="sr-Latn-RS"/>
    </w:rPr>
  </w:style>
  <w:style w:type="paragraph" w:styleId="3">
    <w:name w:val="heading 3"/>
    <w:basedOn w:val="2"/>
    <w:next w:val="a"/>
    <w:link w:val="3Char"/>
    <w:uiPriority w:val="9"/>
    <w:semiHidden/>
    <w:unhideWhenUsed/>
    <w:qFormat/>
    <w:rsid w:val="002F4B23"/>
    <w:pPr>
      <w:spacing w:before="480"/>
      <w:outlineLvl w:val="2"/>
    </w:pPr>
    <w:rPr>
      <w:rFonts w:eastAsiaTheme="majorEastAsia" w:cstheme="majorBidi"/>
      <w:sz w:val="28"/>
    </w:rPr>
  </w:style>
  <w:style w:type="paragraph" w:styleId="4">
    <w:name w:val="heading 4"/>
    <w:basedOn w:val="Normal"/>
    <w:next w:val="Normal"/>
    <w:uiPriority w:val="9"/>
    <w:semiHidden/>
    <w:unhideWhenUsed/>
    <w:qFormat/>
    <w:pPr>
      <w:keepNext/>
      <w:keepLines/>
      <w:spacing w:before="240" w:after="40"/>
      <w:outlineLvl w:val="3"/>
    </w:pPr>
    <w:rPr>
      <w:b/>
      <w:sz w:val="24"/>
      <w:szCs w:val="24"/>
    </w:rPr>
  </w:style>
  <w:style w:type="paragraph" w:styleId="5">
    <w:name w:val="heading 5"/>
    <w:basedOn w:val="Normal"/>
    <w:next w:val="Normal"/>
    <w:uiPriority w:val="9"/>
    <w:semiHidden/>
    <w:unhideWhenUsed/>
    <w:qFormat/>
    <w:pPr>
      <w:keepNext/>
      <w:keepLines/>
      <w:spacing w:before="220" w:after="40"/>
      <w:outlineLvl w:val="4"/>
    </w:pPr>
    <w:rPr>
      <w:b/>
    </w:rPr>
  </w:style>
  <w:style w:type="paragraph" w:styleId="6">
    <w:name w:val="heading 6"/>
    <w:basedOn w:val="Normal"/>
    <w:next w:val="Normal"/>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Normal"/>
    <w:next w:val="Normal"/>
    <w:uiPriority w:val="10"/>
    <w:qFormat/>
    <w:pPr>
      <w:keepNext/>
      <w:keepLines/>
      <w:spacing w:before="480" w:after="120"/>
    </w:pPr>
    <w:rPr>
      <w:b/>
      <w:sz w:val="72"/>
      <w:szCs w:val="72"/>
    </w:rPr>
  </w:style>
  <w:style w:type="character" w:customStyle="1" w:styleId="1Char">
    <w:name w:val="Наслов 1 Char"/>
    <w:basedOn w:val="a0"/>
    <w:link w:val="1"/>
    <w:uiPriority w:val="9"/>
    <w:rsid w:val="00C845C2"/>
    <w:rPr>
      <w:rFonts w:eastAsiaTheme="majorEastAsia" w:cstheme="majorBidi"/>
      <w:sz w:val="36"/>
      <w:szCs w:val="32"/>
      <w:lang w:val="sr-Cyrl-RS"/>
    </w:rPr>
  </w:style>
  <w:style w:type="paragraph" w:styleId="a4">
    <w:name w:val="footnote text"/>
    <w:basedOn w:val="Normal"/>
    <w:link w:val="Char"/>
    <w:uiPriority w:val="99"/>
    <w:semiHidden/>
    <w:unhideWhenUsed/>
    <w:rsid w:val="00EA14A4"/>
    <w:rPr>
      <w:sz w:val="20"/>
      <w:szCs w:val="20"/>
    </w:rPr>
  </w:style>
  <w:style w:type="character" w:customStyle="1" w:styleId="Char">
    <w:name w:val="Текст фусноте Char"/>
    <w:basedOn w:val="a0"/>
    <w:link w:val="a4"/>
    <w:uiPriority w:val="99"/>
    <w:semiHidden/>
    <w:rsid w:val="00EA14A4"/>
    <w:rPr>
      <w:sz w:val="20"/>
      <w:szCs w:val="20"/>
    </w:rPr>
  </w:style>
  <w:style w:type="paragraph" w:styleId="a5">
    <w:name w:val="annotation text"/>
    <w:basedOn w:val="Normal"/>
    <w:link w:val="Char0"/>
    <w:uiPriority w:val="99"/>
    <w:semiHidden/>
    <w:unhideWhenUsed/>
    <w:rsid w:val="00EA14A4"/>
    <w:rPr>
      <w:sz w:val="20"/>
      <w:szCs w:val="20"/>
    </w:rPr>
  </w:style>
  <w:style w:type="character" w:customStyle="1" w:styleId="Char0">
    <w:name w:val="Текст коментара Char"/>
    <w:basedOn w:val="a0"/>
    <w:link w:val="a5"/>
    <w:uiPriority w:val="99"/>
    <w:semiHidden/>
    <w:rsid w:val="00EA14A4"/>
    <w:rPr>
      <w:sz w:val="20"/>
      <w:szCs w:val="20"/>
    </w:rPr>
  </w:style>
  <w:style w:type="character" w:styleId="a6">
    <w:name w:val="footnote reference"/>
    <w:basedOn w:val="a0"/>
    <w:uiPriority w:val="99"/>
    <w:semiHidden/>
    <w:unhideWhenUsed/>
    <w:rsid w:val="00EA14A4"/>
    <w:rPr>
      <w:vertAlign w:val="superscript"/>
    </w:rPr>
  </w:style>
  <w:style w:type="character" w:styleId="a7">
    <w:name w:val="annotation reference"/>
    <w:basedOn w:val="a0"/>
    <w:uiPriority w:val="99"/>
    <w:semiHidden/>
    <w:unhideWhenUsed/>
    <w:rsid w:val="00EA14A4"/>
    <w:rPr>
      <w:sz w:val="16"/>
      <w:szCs w:val="16"/>
    </w:rPr>
  </w:style>
  <w:style w:type="paragraph" w:styleId="a8">
    <w:name w:val="annotation subject"/>
    <w:basedOn w:val="a5"/>
    <w:next w:val="a5"/>
    <w:link w:val="Char1"/>
    <w:uiPriority w:val="99"/>
    <w:semiHidden/>
    <w:unhideWhenUsed/>
    <w:rsid w:val="00EA14A4"/>
    <w:rPr>
      <w:b/>
      <w:bCs/>
    </w:rPr>
  </w:style>
  <w:style w:type="character" w:customStyle="1" w:styleId="Char1">
    <w:name w:val="Тема коментара Char"/>
    <w:basedOn w:val="Char0"/>
    <w:link w:val="a8"/>
    <w:uiPriority w:val="99"/>
    <w:semiHidden/>
    <w:rsid w:val="00EA14A4"/>
    <w:rPr>
      <w:b/>
      <w:bCs/>
      <w:sz w:val="20"/>
      <w:szCs w:val="20"/>
    </w:rPr>
  </w:style>
  <w:style w:type="paragraph" w:styleId="a9">
    <w:name w:val="List Paragraph"/>
    <w:basedOn w:val="Normal"/>
    <w:uiPriority w:val="34"/>
    <w:qFormat/>
    <w:rsid w:val="00EA14A4"/>
    <w:pPr>
      <w:ind w:left="720"/>
      <w:contextualSpacing/>
    </w:pPr>
  </w:style>
  <w:style w:type="paragraph" w:styleId="aa">
    <w:name w:val="No Spacing"/>
    <w:autoRedefine/>
    <w:uiPriority w:val="1"/>
    <w:qFormat/>
    <w:rsid w:val="00272F42"/>
  </w:style>
  <w:style w:type="character" w:customStyle="1" w:styleId="2Char">
    <w:name w:val="Наслов 2 Char"/>
    <w:basedOn w:val="a0"/>
    <w:link w:val="2"/>
    <w:uiPriority w:val="9"/>
    <w:rsid w:val="002F4B23"/>
    <w:rPr>
      <w:sz w:val="32"/>
      <w:szCs w:val="32"/>
      <w:lang w:val="sr-Latn-RS"/>
    </w:rPr>
  </w:style>
  <w:style w:type="paragraph" w:customStyle="1" w:styleId="a">
    <w:name w:val="Члан"/>
    <w:basedOn w:val="Normal"/>
    <w:next w:val="Normal"/>
    <w:autoRedefine/>
    <w:qFormat/>
    <w:rsid w:val="00C845C2"/>
    <w:pPr>
      <w:keepNext/>
      <w:numPr>
        <w:numId w:val="1"/>
      </w:numPr>
      <w:spacing w:before="240"/>
      <w:jc w:val="center"/>
    </w:pPr>
  </w:style>
  <w:style w:type="paragraph" w:customStyle="1" w:styleId="ab">
    <w:name w:val="Поднаслов правног докумета"/>
    <w:basedOn w:val="Normal"/>
    <w:next w:val="a"/>
    <w:autoRedefine/>
    <w:qFormat/>
    <w:rsid w:val="00C845C2"/>
    <w:pPr>
      <w:keepNext/>
      <w:spacing w:before="240"/>
      <w:jc w:val="center"/>
    </w:pPr>
    <w:rPr>
      <w:sz w:val="28"/>
      <w:szCs w:val="28"/>
    </w:rPr>
  </w:style>
  <w:style w:type="character" w:customStyle="1" w:styleId="3Char">
    <w:name w:val="Наслов 3 Char"/>
    <w:basedOn w:val="a0"/>
    <w:link w:val="3"/>
    <w:uiPriority w:val="9"/>
    <w:rsid w:val="002F4B23"/>
    <w:rPr>
      <w:rFonts w:eastAsiaTheme="majorEastAsia" w:cstheme="majorBidi"/>
      <w:sz w:val="28"/>
      <w:szCs w:val="32"/>
    </w:rPr>
  </w:style>
  <w:style w:type="paragraph" w:customStyle="1" w:styleId="ac">
    <w:name w:val="Нормални стил Члана"/>
    <w:basedOn w:val="Normal"/>
    <w:autoRedefine/>
    <w:qFormat/>
    <w:rsid w:val="00C845C2"/>
    <w:pPr>
      <w:keepNext/>
      <w:keepLines/>
    </w:pPr>
  </w:style>
  <w:style w:type="paragraph" w:customStyle="1" w:styleId="ad">
    <w:name w:val="Нормални члан"/>
    <w:basedOn w:val="Normal"/>
    <w:autoRedefine/>
    <w:qFormat/>
    <w:rsid w:val="00C845C2"/>
    <w:pPr>
      <w:keepNext/>
      <w:keepLines/>
    </w:pPr>
  </w:style>
  <w:style w:type="paragraph" w:customStyle="1" w:styleId="ae">
    <w:name w:val="Непреломљени члан"/>
    <w:basedOn w:val="Normal"/>
    <w:next w:val="Normal"/>
    <w:autoRedefine/>
    <w:qFormat/>
    <w:rsid w:val="00C845C2"/>
    <w:pPr>
      <w:keepNext/>
      <w:keepLines/>
    </w:pPr>
  </w:style>
  <w:style w:type="paragraph" w:customStyle="1" w:styleId="af">
    <w:name w:val="Члан испо наслова"/>
    <w:basedOn w:val="Normal"/>
    <w:next w:val="Normal"/>
    <w:autoRedefine/>
    <w:qFormat/>
    <w:rsid w:val="00C845C2"/>
    <w:pPr>
      <w:keepNext/>
      <w:jc w:val="center"/>
    </w:pPr>
  </w:style>
  <w:style w:type="paragraph" w:customStyle="1" w:styleId="af0">
    <w:name w:val="Члан испод поднаслова"/>
    <w:basedOn w:val="a"/>
    <w:next w:val="Normal"/>
    <w:link w:val="Char2"/>
    <w:autoRedefine/>
    <w:qFormat/>
    <w:rsid w:val="00C845C2"/>
    <w:pPr>
      <w:numPr>
        <w:numId w:val="0"/>
      </w:numPr>
      <w:tabs>
        <w:tab w:val="num" w:pos="720"/>
      </w:tabs>
      <w:spacing w:before="120"/>
      <w:ind w:left="720" w:hanging="720"/>
    </w:pPr>
  </w:style>
  <w:style w:type="character" w:customStyle="1" w:styleId="Char2">
    <w:name w:val="Члан испод поднаслова Char"/>
    <w:basedOn w:val="a0"/>
    <w:link w:val="af0"/>
    <w:rsid w:val="00C845C2"/>
  </w:style>
  <w:style w:type="paragraph" w:styleId="af1">
    <w:name w:val="envelope return"/>
    <w:basedOn w:val="Normal"/>
    <w:uiPriority w:val="99"/>
    <w:semiHidden/>
    <w:unhideWhenUsed/>
    <w:rsid w:val="005508E5"/>
    <w:rPr>
      <w:rFonts w:eastAsiaTheme="majorEastAsia" w:cstheme="majorBidi"/>
      <w:szCs w:val="20"/>
    </w:rPr>
  </w:style>
  <w:style w:type="paragraph" w:styleId="af2">
    <w:name w:val="envelope address"/>
    <w:basedOn w:val="Normal"/>
    <w:uiPriority w:val="99"/>
    <w:semiHidden/>
    <w:unhideWhenUsed/>
    <w:rsid w:val="005508E5"/>
    <w:pPr>
      <w:framePr w:w="7920" w:h="1980" w:hRule="exact" w:hSpace="180" w:wrap="auto" w:hAnchor="page" w:xAlign="center" w:yAlign="bottom"/>
      <w:ind w:left="2880"/>
    </w:pPr>
    <w:rPr>
      <w:rFonts w:eastAsiaTheme="majorEastAsia" w:cstheme="majorBidi"/>
      <w:sz w:val="28"/>
    </w:rPr>
  </w:style>
  <w:style w:type="table" w:styleId="af3">
    <w:name w:val="Table Grid"/>
    <w:basedOn w:val="a1"/>
    <w:uiPriority w:val="39"/>
    <w:rsid w:val="00F408A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Normal"/>
    <w:link w:val="Char3"/>
    <w:uiPriority w:val="99"/>
    <w:unhideWhenUsed/>
    <w:rsid w:val="00F408A5"/>
    <w:pPr>
      <w:tabs>
        <w:tab w:val="center" w:pos="4513"/>
        <w:tab w:val="right" w:pos="9026"/>
      </w:tabs>
      <w:spacing w:before="0"/>
    </w:pPr>
  </w:style>
  <w:style w:type="character" w:customStyle="1" w:styleId="Char3">
    <w:name w:val="Заглавље странице Char"/>
    <w:basedOn w:val="a0"/>
    <w:link w:val="af4"/>
    <w:uiPriority w:val="99"/>
    <w:rsid w:val="00F408A5"/>
  </w:style>
  <w:style w:type="paragraph" w:styleId="af5">
    <w:name w:val="footer"/>
    <w:basedOn w:val="Normal"/>
    <w:link w:val="Char4"/>
    <w:uiPriority w:val="99"/>
    <w:unhideWhenUsed/>
    <w:rsid w:val="00F408A5"/>
    <w:pPr>
      <w:tabs>
        <w:tab w:val="center" w:pos="4513"/>
        <w:tab w:val="right" w:pos="9026"/>
      </w:tabs>
      <w:spacing w:before="0"/>
    </w:pPr>
  </w:style>
  <w:style w:type="character" w:customStyle="1" w:styleId="Char4">
    <w:name w:val="Подножје странице Char"/>
    <w:basedOn w:val="a0"/>
    <w:link w:val="af5"/>
    <w:uiPriority w:val="99"/>
    <w:rsid w:val="00F408A5"/>
  </w:style>
  <w:style w:type="character" w:styleId="af6">
    <w:name w:val="Hyperlink"/>
    <w:basedOn w:val="a0"/>
    <w:uiPriority w:val="99"/>
    <w:semiHidden/>
    <w:unhideWhenUsed/>
    <w:rsid w:val="00C22992"/>
    <w:rPr>
      <w:color w:val="0000FF"/>
      <w:u w:val="single"/>
    </w:rPr>
  </w:style>
  <w:style w:type="paragraph" w:styleId="af7">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8">
    <w:basedOn w:val="a1"/>
    <w:pPr>
      <w:spacing w:before="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87177">
      <w:bodyDiv w:val="1"/>
      <w:marLeft w:val="0"/>
      <w:marRight w:val="0"/>
      <w:marTop w:val="0"/>
      <w:marBottom w:val="0"/>
      <w:divBdr>
        <w:top w:val="none" w:sz="0" w:space="0" w:color="auto"/>
        <w:left w:val="none" w:sz="0" w:space="0" w:color="auto"/>
        <w:bottom w:val="none" w:sz="0" w:space="0" w:color="auto"/>
        <w:right w:val="none" w:sz="0" w:space="0" w:color="auto"/>
      </w:divBdr>
    </w:div>
    <w:div w:id="1838495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etencije.edu.rs/medjupredmet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JYIgW22ZokAx4J9lAQI8Kp7XZQ==">CgMxLjAyCGguZ2pkZ3hzMghoLmdqZGd4czgAciExTXBNVG93dThFOTdvenRjOVFpbU1zTGpUU2w0Y3FiNC0=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465</Words>
  <Characters>2654</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Стеван Јовановић</dc:creator>
  <cp:lastModifiedBy>Sanja D</cp:lastModifiedBy>
  <cp:revision>2</cp:revision>
  <dcterms:created xsi:type="dcterms:W3CDTF">2025-08-28T14:01:00Z</dcterms:created>
  <dcterms:modified xsi:type="dcterms:W3CDTF">2025-08-28T14:01:00Z</dcterms:modified>
</cp:coreProperties>
</file>